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D88E18" w14:textId="77777777" w:rsidR="00794AB7" w:rsidRDefault="00794AB7"/>
    <w:tbl>
      <w:tblPr>
        <w:tblStyle w:val="a"/>
        <w:tblW w:w="144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20"/>
        <w:gridCol w:w="1910"/>
        <w:gridCol w:w="160"/>
        <w:gridCol w:w="2430"/>
        <w:gridCol w:w="470"/>
        <w:gridCol w:w="2950"/>
        <w:gridCol w:w="740"/>
        <w:gridCol w:w="2430"/>
      </w:tblGrid>
      <w:tr w:rsidR="001038D5" w:rsidRPr="001038D5" w14:paraId="24FE124D" w14:textId="77777777" w:rsidTr="000D5232">
        <w:tc>
          <w:tcPr>
            <w:tcW w:w="3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282E" w14:textId="77777777" w:rsidR="00E03638" w:rsidRPr="000E7DF0" w:rsidRDefault="00EE6826">
            <w:pPr>
              <w:spacing w:line="233" w:lineRule="auto"/>
              <w:ind w:left="120"/>
              <w:jc w:val="center"/>
              <w:rPr>
                <w:color w:val="auto"/>
                <w:sz w:val="28"/>
                <w:szCs w:val="28"/>
              </w:rPr>
            </w:pPr>
            <w:r w:rsidRPr="00406B1A">
              <w:rPr>
                <w:b/>
                <w:color w:val="auto"/>
                <w:sz w:val="28"/>
                <w:szCs w:val="28"/>
              </w:rPr>
              <w:t>Academic</w:t>
            </w:r>
            <w:r w:rsidR="007720BA" w:rsidRPr="00406B1A">
              <w:rPr>
                <w:b/>
                <w:color w:val="auto"/>
                <w:sz w:val="28"/>
                <w:szCs w:val="28"/>
              </w:rPr>
              <w:t xml:space="preserve"> Service</w:t>
            </w:r>
            <w:r w:rsidRPr="00406B1A">
              <w:rPr>
                <w:b/>
                <w:color w:val="auto"/>
                <w:sz w:val="28"/>
                <w:szCs w:val="28"/>
              </w:rPr>
              <w:t xml:space="preserve"> </w:t>
            </w:r>
            <w:r w:rsidR="007720BA" w:rsidRPr="000E7DF0">
              <w:rPr>
                <w:b/>
                <w:color w:val="auto"/>
                <w:sz w:val="28"/>
                <w:szCs w:val="28"/>
              </w:rPr>
              <w:t xml:space="preserve">Intensity </w:t>
            </w:r>
            <w:r w:rsidR="006407C8" w:rsidRPr="000E7DF0">
              <w:rPr>
                <w:b/>
                <w:color w:val="auto"/>
                <w:sz w:val="28"/>
                <w:szCs w:val="28"/>
              </w:rPr>
              <w:t>Rubric</w:t>
            </w:r>
          </w:p>
        </w:tc>
        <w:tc>
          <w:tcPr>
            <w:tcW w:w="191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311E" w14:textId="77777777" w:rsidR="00E03638" w:rsidRPr="00E0326F" w:rsidRDefault="00D463B7">
            <w:pPr>
              <w:ind w:left="100"/>
              <w:rPr>
                <w:color w:val="auto"/>
                <w:sz w:val="20"/>
                <w:szCs w:val="20"/>
              </w:rPr>
            </w:pPr>
            <w:r w:rsidRPr="007720BA">
              <w:rPr>
                <w:b/>
                <w:noProof/>
                <w:color w:val="auto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4CF46E" wp14:editId="534A1F3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24765</wp:posOffset>
                      </wp:positionV>
                      <wp:extent cx="6686550" cy="276225"/>
                      <wp:effectExtent l="0" t="0" r="0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6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A24C7" w14:textId="63ECDC3D" w:rsidR="007720BA" w:rsidRPr="00D463B7" w:rsidRDefault="00A42D4F" w:rsidP="008450D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Service Intensity </w:t>
                                  </w:r>
                                  <w:r w:rsidR="007720BA" w:rsidRPr="00D463B7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Level as determined after </w:t>
                                  </w:r>
                                  <w:r w:rsidR="000C0C59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the </w:t>
                                  </w:r>
                                  <w:r w:rsidR="007720BA" w:rsidRPr="00D463B7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NYS</w:t>
                                  </w:r>
                                  <w:r w:rsidR="00061764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7720BA" w:rsidRPr="00D463B7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MEP Need</w:t>
                                  </w:r>
                                  <w:r w:rsidR="00026917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s Assessment</w:t>
                                  </w:r>
                                  <w:r w:rsidR="00922BB4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Process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CF4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25pt;margin-top:1.95pt;width:526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ZGDAIAAPYDAAAOAAAAZHJzL2Uyb0RvYy54bWysU9tu2zAMfR+wfxD0vjgJkjQ14hRdugwD&#10;ugvQ7QNkWY6FyaJGKbGzrx8lu2m2vQ3TgyCK1CF5eLS561vDTgq9Blvw2WTKmbISKm0PBf/2df9m&#10;zZkPwlbCgFUFPyvP77avX206l6s5NGAqhYxArM87V/AmBJdnmZeNaoWfgFOWnDVgKwKZeMgqFB2h&#10;tyabT6errAOsHIJU3tPtw+Dk24Rf10qGz3XtVWCm4FRbSDumvYx7tt2I/IDCNVqOZYh/qKIV2lLS&#10;C9SDCIIdUf8F1WqJ4KEOEwltBnWtpUo9UDez6R/dPDXCqdQLkePdhSb//2Dlp9OT+4Is9G+hpwGm&#10;Jrx7BPndMwu7RtiDukeErlGiosSzSFnWOZ+PTyPVPvcRpOw+QkVDFscACaivsY2sUJ+M0GkA5wvp&#10;qg9M0uVqtV4tl+SS5JvfrObzZUoh8ufXDn14r6Bl8VBwpKEmdHF69CFWI/LnkJjMg9HVXhuTDDyU&#10;O4PsJEgA+7RG9N/CjGVdwW+XlDu+shDfJ220OpBAjW4Lvp7GNUgmsvHOVikkCG2GM1Vi7EhPZGTg&#10;JvRlT4GRphKqMxGFMAiRPg4dGsCfnHUkwoL7H0eBijPzwRLZt7PFIqo2GYvlzZwMvPaU1x5hJUEV&#10;PHA2HHchKX3o6J6GUuvE10slY60krkTj+BGieq/tFPXyXbe/AAAA//8DAFBLAwQUAAYACAAAACEA&#10;4OFlhNoAAAAHAQAADwAAAGRycy9kb3ducmV2LnhtbEyO3U6DQBCF7018h82YeGPsokJpKUujJhpv&#10;W/sAA0yByM4Sdlvo2zu90svzk3O+fDvbXp1p9J1jA0+LCBRx5eqOGwOH74/HFSgfkGvsHZOBC3nY&#10;Frc3OWa1m3hH531olIywz9BAG8KQae2rliz6hRuIJTu60WIQOTa6HnGScdvr5yhaaosdy0OLA723&#10;VP3sT9bA8Wt6SNZT+RkO6S5evmGXlu5izP3d/LoBFWgOf2W44gs6FMJUuhPXXvUG4kSKBl7WoK5p&#10;lKRilOKnMegi1//5i18AAAD//wMAUEsBAi0AFAAGAAgAAAAhALaDOJL+AAAA4QEAABMAAAAAAAAA&#10;AAAAAAAAAAAAAFtDb250ZW50X1R5cGVzXS54bWxQSwECLQAUAAYACAAAACEAOP0h/9YAAACUAQAA&#10;CwAAAAAAAAAAAAAAAAAvAQAAX3JlbHMvLnJlbHNQSwECLQAUAAYACAAAACEAmUpGRgwCAAD2AwAA&#10;DgAAAAAAAAAAAAAAAAAuAgAAZHJzL2Uyb0RvYy54bWxQSwECLQAUAAYACAAAACEA4OFlhNoAAAAH&#10;AQAADwAAAAAAAAAAAAAAAABmBAAAZHJzL2Rvd25yZXYueG1sUEsFBgAAAAAEAAQA8wAAAG0FAAAA&#10;AA==&#10;" stroked="f">
                      <v:textbox>
                        <w:txbxContent>
                          <w:p w14:paraId="127A24C7" w14:textId="63ECDC3D" w:rsidR="007720BA" w:rsidRPr="00D463B7" w:rsidRDefault="00A42D4F" w:rsidP="008450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Service Intensity </w:t>
                            </w:r>
                            <w:r w:rsidR="007720BA" w:rsidRPr="00D463B7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Level as determined after </w:t>
                            </w:r>
                            <w:r w:rsidR="000C0C59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7720BA" w:rsidRPr="00D463B7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NYS</w:t>
                            </w:r>
                            <w:r w:rsidR="00061764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-</w:t>
                            </w:r>
                            <w:r w:rsidR="007720BA" w:rsidRPr="00D463B7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MEP Need</w:t>
                            </w:r>
                            <w:r w:rsidR="00026917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s Assessment</w:t>
                            </w:r>
                            <w:r w:rsidR="00922BB4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Process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3638" w:rsidRPr="00E0326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345E1" w14:textId="77777777" w:rsidR="00E03638" w:rsidRPr="00E0326F" w:rsidRDefault="00E03638" w:rsidP="00E03638">
            <w:pPr>
              <w:spacing w:line="233" w:lineRule="auto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CBDDB" w14:textId="77777777" w:rsidR="00E03638" w:rsidRDefault="00E03638" w:rsidP="00E03638">
            <w:pPr>
              <w:spacing w:line="233" w:lineRule="auto"/>
              <w:jc w:val="both"/>
              <w:rPr>
                <w:color w:val="auto"/>
                <w:sz w:val="20"/>
                <w:szCs w:val="20"/>
              </w:rPr>
            </w:pPr>
          </w:p>
          <w:p w14:paraId="226C2A5D" w14:textId="77777777" w:rsidR="007720BA" w:rsidRPr="00E0326F" w:rsidRDefault="007720BA" w:rsidP="00E03638">
            <w:pPr>
              <w:spacing w:line="233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0748" w14:textId="77777777" w:rsidR="00E03638" w:rsidRPr="00E0326F" w:rsidRDefault="00E03638">
            <w:pPr>
              <w:ind w:left="100"/>
              <w:rPr>
                <w:color w:val="auto"/>
                <w:sz w:val="20"/>
                <w:szCs w:val="20"/>
              </w:rPr>
            </w:pPr>
            <w:r w:rsidRPr="00E0326F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038D5" w:rsidRPr="001038D5" w14:paraId="60B74C71" w14:textId="77777777" w:rsidTr="000D5232">
        <w:tc>
          <w:tcPr>
            <w:tcW w:w="332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0CFD7" w14:textId="77777777" w:rsidR="00E03638" w:rsidRPr="00E0326F" w:rsidRDefault="00E03638" w:rsidP="004D177A">
            <w:pPr>
              <w:ind w:left="100"/>
              <w:jc w:val="center"/>
              <w:rPr>
                <w:b/>
                <w:color w:val="auto"/>
                <w:sz w:val="20"/>
                <w:szCs w:val="20"/>
              </w:rPr>
            </w:pPr>
            <w:r w:rsidRPr="00E0326F">
              <w:rPr>
                <w:b/>
                <w:color w:val="auto"/>
                <w:sz w:val="20"/>
                <w:szCs w:val="20"/>
              </w:rPr>
              <w:t>NYS Migrant Education Program</w:t>
            </w:r>
          </w:p>
        </w:tc>
        <w:tc>
          <w:tcPr>
            <w:tcW w:w="2070" w:type="dxa"/>
            <w:gridSpan w:val="2"/>
            <w:tcBorders>
              <w:bottom w:val="single" w:sz="12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249F8" w14:textId="77777777" w:rsidR="00E03638" w:rsidRPr="00E0326F" w:rsidRDefault="000C0C59" w:rsidP="00020084">
            <w:pPr>
              <w:spacing w:line="233" w:lineRule="auto"/>
              <w:ind w:left="10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Service </w:t>
            </w:r>
            <w:r w:rsidR="00A42D4F">
              <w:rPr>
                <w:b/>
                <w:color w:val="auto"/>
                <w:sz w:val="20"/>
                <w:szCs w:val="20"/>
              </w:rPr>
              <w:t xml:space="preserve">Level </w:t>
            </w:r>
            <w:r w:rsidR="00290CFB">
              <w:rPr>
                <w:b/>
                <w:color w:val="auto"/>
                <w:sz w:val="20"/>
                <w:szCs w:val="20"/>
              </w:rPr>
              <w:t>3</w:t>
            </w:r>
          </w:p>
          <w:p w14:paraId="64DC60EB" w14:textId="77777777" w:rsidR="00E03638" w:rsidRPr="00E0326F" w:rsidRDefault="00E03638" w:rsidP="00020084">
            <w:pPr>
              <w:ind w:left="100"/>
              <w:jc w:val="center"/>
              <w:rPr>
                <w:color w:val="auto"/>
                <w:sz w:val="20"/>
                <w:szCs w:val="20"/>
              </w:rPr>
            </w:pPr>
            <w:r w:rsidRPr="00E0326F">
              <w:rPr>
                <w:b/>
                <w:color w:val="auto"/>
                <w:sz w:val="20"/>
                <w:szCs w:val="20"/>
              </w:rPr>
              <w:t>PFS Student at this level:</w:t>
            </w:r>
          </w:p>
        </w:tc>
        <w:tc>
          <w:tcPr>
            <w:tcW w:w="2430" w:type="dxa"/>
            <w:tcBorders>
              <w:bottom w:val="single" w:sz="12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F0F8E" w14:textId="77777777" w:rsidR="00290CFB" w:rsidRPr="00E0326F" w:rsidRDefault="000C0C59" w:rsidP="00020084">
            <w:pPr>
              <w:spacing w:line="233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Service </w:t>
            </w:r>
            <w:r w:rsidR="00A42D4F">
              <w:rPr>
                <w:b/>
                <w:color w:val="auto"/>
                <w:sz w:val="20"/>
                <w:szCs w:val="20"/>
              </w:rPr>
              <w:t xml:space="preserve">Level </w:t>
            </w:r>
            <w:r w:rsidR="00290CFB" w:rsidRPr="00E0326F">
              <w:rPr>
                <w:b/>
                <w:color w:val="auto"/>
                <w:sz w:val="20"/>
                <w:szCs w:val="20"/>
              </w:rPr>
              <w:t>2</w:t>
            </w:r>
          </w:p>
          <w:p w14:paraId="2684A1EA" w14:textId="77777777" w:rsidR="00E03638" w:rsidRPr="00E0326F" w:rsidRDefault="00290CFB" w:rsidP="0002008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Non-</w:t>
            </w:r>
            <w:r w:rsidRPr="00E0326F">
              <w:rPr>
                <w:b/>
                <w:color w:val="auto"/>
                <w:sz w:val="20"/>
                <w:szCs w:val="20"/>
              </w:rPr>
              <w:t>PFS Student at this level:</w:t>
            </w:r>
          </w:p>
        </w:tc>
        <w:tc>
          <w:tcPr>
            <w:tcW w:w="3420" w:type="dxa"/>
            <w:gridSpan w:val="2"/>
            <w:tcBorders>
              <w:bottom w:val="single" w:sz="12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45411" w14:textId="77777777" w:rsidR="00E03638" w:rsidRPr="00E0326F" w:rsidRDefault="000C0C59" w:rsidP="00020084">
            <w:pPr>
              <w:spacing w:line="233" w:lineRule="auto"/>
              <w:ind w:left="1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Service </w:t>
            </w:r>
            <w:r w:rsidR="00A42D4F">
              <w:rPr>
                <w:b/>
                <w:color w:val="auto"/>
                <w:sz w:val="20"/>
                <w:szCs w:val="20"/>
              </w:rPr>
              <w:t xml:space="preserve">Level </w:t>
            </w:r>
            <w:r w:rsidR="005F0ED1" w:rsidRPr="00E0326F">
              <w:rPr>
                <w:b/>
                <w:color w:val="auto"/>
                <w:sz w:val="20"/>
                <w:szCs w:val="20"/>
              </w:rPr>
              <w:t>1</w:t>
            </w:r>
          </w:p>
          <w:p w14:paraId="5D59E3A5" w14:textId="77777777" w:rsidR="00E03638" w:rsidRPr="00E0326F" w:rsidRDefault="00290CFB" w:rsidP="00020084">
            <w:pPr>
              <w:ind w:left="1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Non-PFS</w:t>
            </w:r>
            <w:r w:rsidR="00A42D4F">
              <w:rPr>
                <w:b/>
                <w:color w:val="auto"/>
                <w:sz w:val="20"/>
                <w:szCs w:val="20"/>
              </w:rPr>
              <w:t xml:space="preserve"> or PFS </w:t>
            </w:r>
            <w:r w:rsidR="00E03638" w:rsidRPr="00E0326F">
              <w:rPr>
                <w:b/>
                <w:color w:val="auto"/>
                <w:sz w:val="20"/>
                <w:szCs w:val="20"/>
              </w:rPr>
              <w:t>Student at this level:</w:t>
            </w:r>
          </w:p>
        </w:tc>
        <w:tc>
          <w:tcPr>
            <w:tcW w:w="3170" w:type="dxa"/>
            <w:gridSpan w:val="2"/>
            <w:tcBorders>
              <w:bottom w:val="single" w:sz="12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F181E" w14:textId="77777777" w:rsidR="00290CFB" w:rsidRPr="00E0326F" w:rsidRDefault="000C0C59" w:rsidP="00020084">
            <w:pPr>
              <w:spacing w:line="233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Service </w:t>
            </w:r>
            <w:r w:rsidR="00A42D4F">
              <w:rPr>
                <w:b/>
                <w:color w:val="auto"/>
                <w:sz w:val="20"/>
                <w:szCs w:val="20"/>
              </w:rPr>
              <w:t xml:space="preserve">Level </w:t>
            </w:r>
            <w:r w:rsidR="00290CFB">
              <w:rPr>
                <w:b/>
                <w:color w:val="auto"/>
                <w:sz w:val="20"/>
                <w:szCs w:val="20"/>
              </w:rPr>
              <w:t>0</w:t>
            </w:r>
          </w:p>
          <w:p w14:paraId="12CD1550" w14:textId="77777777" w:rsidR="00290CFB" w:rsidRPr="00E0326F" w:rsidRDefault="00406B1A" w:rsidP="00020084">
            <w:pPr>
              <w:spacing w:line="233" w:lineRule="auto"/>
              <w:ind w:right="2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Non-PFS or PFS</w:t>
            </w:r>
            <w:r w:rsidR="000E7DF0">
              <w:rPr>
                <w:b/>
                <w:color w:val="auto"/>
                <w:sz w:val="20"/>
                <w:szCs w:val="20"/>
              </w:rPr>
              <w:t xml:space="preserve"> </w:t>
            </w:r>
            <w:r w:rsidR="00290CFB" w:rsidRPr="00E0326F">
              <w:rPr>
                <w:b/>
                <w:color w:val="auto"/>
                <w:sz w:val="20"/>
                <w:szCs w:val="20"/>
              </w:rPr>
              <w:t>Student at this level:</w:t>
            </w:r>
          </w:p>
        </w:tc>
      </w:tr>
      <w:tr w:rsidR="001038D5" w:rsidRPr="001038D5" w14:paraId="70CB5C4E" w14:textId="77777777" w:rsidTr="000D5232">
        <w:tc>
          <w:tcPr>
            <w:tcW w:w="3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53A9" w14:textId="77777777" w:rsidR="00E03638" w:rsidRPr="00E0326F" w:rsidRDefault="00E03638">
            <w:pPr>
              <w:ind w:left="200" w:right="360"/>
              <w:rPr>
                <w:color w:val="auto"/>
                <w:sz w:val="20"/>
                <w:szCs w:val="20"/>
              </w:rPr>
            </w:pPr>
            <w:r w:rsidRPr="00E0326F">
              <w:rPr>
                <w:rFonts w:eastAsia="Times New Roman"/>
                <w:b/>
                <w:color w:val="auto"/>
                <w:sz w:val="20"/>
                <w:szCs w:val="20"/>
                <w:u w:val="single"/>
              </w:rPr>
              <w:t>P</w:t>
            </w:r>
            <w:r w:rsidR="00B34EC1">
              <w:rPr>
                <w:rFonts w:eastAsia="Times New Roman"/>
                <w:b/>
                <w:color w:val="auto"/>
                <w:sz w:val="20"/>
                <w:szCs w:val="20"/>
                <w:u w:val="single"/>
              </w:rPr>
              <w:t xml:space="preserve">riority </w:t>
            </w:r>
            <w:r w:rsidRPr="00E0326F">
              <w:rPr>
                <w:rFonts w:eastAsia="Times New Roman"/>
                <w:b/>
                <w:color w:val="auto"/>
                <w:sz w:val="20"/>
                <w:szCs w:val="20"/>
                <w:u w:val="single"/>
              </w:rPr>
              <w:t>F</w:t>
            </w:r>
            <w:r w:rsidR="00B34EC1">
              <w:rPr>
                <w:rFonts w:eastAsia="Times New Roman"/>
                <w:b/>
                <w:color w:val="auto"/>
                <w:sz w:val="20"/>
                <w:szCs w:val="20"/>
                <w:u w:val="single"/>
              </w:rPr>
              <w:t xml:space="preserve">or </w:t>
            </w:r>
            <w:r w:rsidRPr="00E0326F">
              <w:rPr>
                <w:rFonts w:eastAsia="Times New Roman"/>
                <w:b/>
                <w:color w:val="auto"/>
                <w:sz w:val="20"/>
                <w:szCs w:val="20"/>
                <w:u w:val="single"/>
              </w:rPr>
              <w:t>S</w:t>
            </w:r>
            <w:r w:rsidR="00B34EC1">
              <w:rPr>
                <w:rFonts w:eastAsia="Times New Roman"/>
                <w:b/>
                <w:color w:val="auto"/>
                <w:sz w:val="20"/>
                <w:szCs w:val="20"/>
                <w:u w:val="single"/>
              </w:rPr>
              <w:t>ervice Definition</w:t>
            </w:r>
            <w:r w:rsidRPr="00E0326F">
              <w:rPr>
                <w:rFonts w:eastAsia="Times New Roman"/>
                <w:b/>
                <w:color w:val="auto"/>
                <w:sz w:val="20"/>
                <w:szCs w:val="20"/>
                <w:u w:val="single"/>
              </w:rPr>
              <w:t>:</w:t>
            </w:r>
          </w:p>
          <w:p w14:paraId="3DEE5595" w14:textId="77777777" w:rsidR="001038D5" w:rsidRPr="008E0C7B" w:rsidRDefault="001038D5" w:rsidP="001038D5">
            <w:pPr>
              <w:ind w:left="200" w:right="360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  <w:p w14:paraId="7B561123" w14:textId="77777777" w:rsidR="00E03638" w:rsidRPr="008E0C7B" w:rsidRDefault="008E0C7B" w:rsidP="008E0C7B">
            <w:pPr>
              <w:ind w:right="36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E0C7B">
              <w:rPr>
                <w:color w:val="222222"/>
                <w:sz w:val="20"/>
                <w:szCs w:val="20"/>
                <w:shd w:val="clear" w:color="auto" w:fill="FFFFFF"/>
              </w:rPr>
              <w:t>In accordance with ESEA, Section 1304(d), migrant education programs in New York State must give priority of services to migratory children who have made a qualifying move within the previous 1-year period and who –</w:t>
            </w:r>
          </w:p>
          <w:p w14:paraId="2FDC6E04" w14:textId="77777777" w:rsidR="008E0C7B" w:rsidRPr="008E0C7B" w:rsidRDefault="008E0C7B" w:rsidP="008E0C7B">
            <w:pPr>
              <w:pStyle w:val="ListParagraph"/>
              <w:numPr>
                <w:ilvl w:val="0"/>
                <w:numId w:val="5"/>
              </w:numPr>
              <w:ind w:left="525" w:right="36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E0C7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Are failing or most at risk of failing, to meet the challenging State academic standards;  </w:t>
            </w:r>
          </w:p>
          <w:p w14:paraId="3675647F" w14:textId="77777777" w:rsidR="008E0C7B" w:rsidRPr="008E0C7B" w:rsidRDefault="008E0C7B" w:rsidP="008E0C7B">
            <w:pPr>
              <w:pStyle w:val="ListParagraph"/>
              <w:ind w:left="525" w:right="36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E0C7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or</w:t>
            </w:r>
          </w:p>
          <w:p w14:paraId="509D3C32" w14:textId="280FCF10" w:rsidR="008E0C7B" w:rsidRPr="008E0C7B" w:rsidRDefault="008E0C7B" w:rsidP="008E0C7B">
            <w:pPr>
              <w:pStyle w:val="ListParagraph"/>
              <w:numPr>
                <w:ilvl w:val="0"/>
                <w:numId w:val="5"/>
              </w:numPr>
              <w:ind w:left="525" w:right="36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E0C7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Have dropped out of school</w:t>
            </w:r>
            <w:r w:rsidR="00CB68A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3B1B1EC2" w14:textId="77777777" w:rsidR="008E0C7B" w:rsidRPr="008E0C7B" w:rsidRDefault="008E0C7B" w:rsidP="008E0C7B">
            <w:pPr>
              <w:ind w:right="360"/>
              <w:rPr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r w:rsidRPr="008E0C7B">
              <w:rPr>
                <w:color w:val="222222"/>
                <w:sz w:val="20"/>
                <w:szCs w:val="20"/>
                <w:u w:val="single"/>
                <w:shd w:val="clear" w:color="auto" w:fill="FFFFFF"/>
              </w:rPr>
              <w:t xml:space="preserve">Key “at risk” factors include: </w:t>
            </w:r>
          </w:p>
          <w:p w14:paraId="1A77D517" w14:textId="791BC83A" w:rsidR="008E0C7B" w:rsidRPr="008E0C7B" w:rsidRDefault="00CB68AF" w:rsidP="008E0C7B">
            <w:pPr>
              <w:ind w:right="36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Below Proficiency on State Test(s)</w:t>
            </w:r>
          </w:p>
          <w:p w14:paraId="02369A51" w14:textId="77777777" w:rsidR="008E0C7B" w:rsidRPr="008E0C7B" w:rsidRDefault="008E0C7B" w:rsidP="008E0C7B">
            <w:pPr>
              <w:ind w:right="36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E0C7B">
              <w:rPr>
                <w:color w:val="222222"/>
                <w:sz w:val="20"/>
                <w:szCs w:val="20"/>
                <w:shd w:val="clear" w:color="auto" w:fill="FFFFFF"/>
              </w:rPr>
              <w:t>Limited English Proficiency</w:t>
            </w:r>
          </w:p>
          <w:p w14:paraId="03CAC96E" w14:textId="77777777" w:rsidR="008E0C7B" w:rsidRPr="008E0C7B" w:rsidRDefault="008E0C7B" w:rsidP="008E0C7B">
            <w:pPr>
              <w:ind w:right="36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E0C7B">
              <w:rPr>
                <w:color w:val="222222"/>
                <w:sz w:val="20"/>
                <w:szCs w:val="20"/>
                <w:shd w:val="clear" w:color="auto" w:fill="FFFFFF"/>
              </w:rPr>
              <w:t>Below modal grade</w:t>
            </w:r>
          </w:p>
          <w:p w14:paraId="159E36B1" w14:textId="77777777" w:rsidR="008E0C7B" w:rsidRPr="008E0C7B" w:rsidRDefault="008E0C7B" w:rsidP="008E0C7B">
            <w:pPr>
              <w:ind w:right="36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E0C7B">
              <w:rPr>
                <w:color w:val="222222"/>
                <w:sz w:val="20"/>
                <w:szCs w:val="20"/>
                <w:shd w:val="clear" w:color="auto" w:fill="FFFFFF"/>
              </w:rPr>
              <w:t>Retention in grade</w:t>
            </w:r>
          </w:p>
          <w:p w14:paraId="71A4D178" w14:textId="77777777" w:rsidR="008E0C7B" w:rsidRPr="008E0C7B" w:rsidRDefault="008E0C7B" w:rsidP="008E0C7B">
            <w:pPr>
              <w:ind w:right="36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E0C7B">
              <w:rPr>
                <w:color w:val="222222"/>
                <w:sz w:val="20"/>
                <w:szCs w:val="20"/>
                <w:shd w:val="clear" w:color="auto" w:fill="FFFFFF"/>
              </w:rPr>
              <w:t>Credit Deficiency in grades 9-12</w:t>
            </w:r>
          </w:p>
          <w:p w14:paraId="5B04EDDA" w14:textId="77777777" w:rsidR="008E0C7B" w:rsidRPr="008E0C7B" w:rsidRDefault="008E0C7B" w:rsidP="008E0C7B">
            <w:pPr>
              <w:ind w:right="360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E0C7B">
              <w:rPr>
                <w:color w:val="222222"/>
                <w:sz w:val="20"/>
                <w:szCs w:val="20"/>
                <w:shd w:val="clear" w:color="auto" w:fill="FFFFFF"/>
              </w:rPr>
              <w:t>Low academic grades</w:t>
            </w:r>
          </w:p>
        </w:tc>
        <w:tc>
          <w:tcPr>
            <w:tcW w:w="20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B329" w14:textId="066B96B0" w:rsidR="00E03638" w:rsidRPr="00E0326F" w:rsidRDefault="000D7EE1" w:rsidP="00A4416A">
            <w:pPr>
              <w:ind w:right="300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Students are prioritized for </w:t>
            </w:r>
            <w:r w:rsidRPr="00570387">
              <w:rPr>
                <w:rFonts w:eastAsia="Times New Roman"/>
                <w:color w:val="auto"/>
                <w:sz w:val="20"/>
                <w:szCs w:val="20"/>
                <w:u w:val="single"/>
              </w:rPr>
              <w:t>instruction</w:t>
            </w:r>
            <w:r w:rsidR="00CB68AF" w:rsidRPr="00570387">
              <w:rPr>
                <w:rFonts w:eastAsia="Times New Roman"/>
                <w:color w:val="auto"/>
                <w:sz w:val="20"/>
                <w:szCs w:val="20"/>
              </w:rPr>
              <w:t xml:space="preserve"> and students are scheduled first.</w:t>
            </w:r>
          </w:p>
          <w:p w14:paraId="2C572C79" w14:textId="77777777" w:rsidR="001038D5" w:rsidRPr="00E0326F" w:rsidRDefault="001038D5" w:rsidP="00A4416A">
            <w:pPr>
              <w:ind w:right="300"/>
              <w:rPr>
                <w:color w:val="auto"/>
                <w:sz w:val="20"/>
                <w:szCs w:val="20"/>
              </w:rPr>
            </w:pPr>
          </w:p>
          <w:p w14:paraId="2751EC1C" w14:textId="77777777" w:rsidR="00E03638" w:rsidRPr="00E0326F" w:rsidRDefault="00E03638" w:rsidP="00A4416A">
            <w:pPr>
              <w:ind w:right="300"/>
              <w:rPr>
                <w:color w:val="auto"/>
                <w:sz w:val="20"/>
                <w:szCs w:val="20"/>
              </w:rPr>
            </w:pPr>
          </w:p>
          <w:p w14:paraId="0CDBB2F6" w14:textId="77777777" w:rsidR="00E03638" w:rsidRPr="00E0326F" w:rsidRDefault="00E03638" w:rsidP="00A4416A">
            <w:pPr>
              <w:ind w:right="300"/>
              <w:rPr>
                <w:color w:val="auto"/>
                <w:sz w:val="20"/>
                <w:szCs w:val="20"/>
              </w:rPr>
            </w:pPr>
          </w:p>
          <w:p w14:paraId="636D311A" w14:textId="77777777" w:rsidR="00E03638" w:rsidRPr="00E0326F" w:rsidRDefault="00E03638" w:rsidP="00A4416A">
            <w:pPr>
              <w:ind w:right="300"/>
              <w:rPr>
                <w:color w:val="auto"/>
                <w:sz w:val="20"/>
                <w:szCs w:val="20"/>
              </w:rPr>
            </w:pPr>
          </w:p>
          <w:p w14:paraId="6F0192F3" w14:textId="77777777" w:rsidR="00E03638" w:rsidRPr="00E0326F" w:rsidRDefault="00E03638" w:rsidP="00A4416A">
            <w:pPr>
              <w:ind w:right="300"/>
              <w:rPr>
                <w:color w:val="auto"/>
                <w:sz w:val="20"/>
                <w:szCs w:val="20"/>
              </w:rPr>
            </w:pPr>
          </w:p>
          <w:p w14:paraId="2A6F72AF" w14:textId="77777777" w:rsidR="00E03638" w:rsidRPr="00E0326F" w:rsidRDefault="00E03638" w:rsidP="00A4416A">
            <w:pPr>
              <w:ind w:right="300"/>
              <w:rPr>
                <w:color w:val="auto"/>
                <w:sz w:val="20"/>
                <w:szCs w:val="20"/>
              </w:rPr>
            </w:pPr>
          </w:p>
          <w:p w14:paraId="108F678A" w14:textId="77777777" w:rsidR="00E03638" w:rsidRPr="00E0326F" w:rsidRDefault="00E03638" w:rsidP="00A4416A">
            <w:pPr>
              <w:ind w:right="300"/>
              <w:rPr>
                <w:color w:val="auto"/>
                <w:sz w:val="20"/>
                <w:szCs w:val="20"/>
              </w:rPr>
            </w:pPr>
          </w:p>
          <w:p w14:paraId="6883C2F1" w14:textId="77777777" w:rsidR="00E03638" w:rsidRPr="00E0326F" w:rsidRDefault="00E03638" w:rsidP="00A4416A">
            <w:pPr>
              <w:ind w:right="300"/>
              <w:rPr>
                <w:color w:val="auto"/>
                <w:sz w:val="20"/>
                <w:szCs w:val="20"/>
              </w:rPr>
            </w:pPr>
          </w:p>
          <w:p w14:paraId="21DA7F07" w14:textId="77777777" w:rsidR="00E03638" w:rsidRPr="00E0326F" w:rsidRDefault="00E03638" w:rsidP="00A4416A">
            <w:pPr>
              <w:ind w:right="300"/>
              <w:rPr>
                <w:color w:val="auto"/>
                <w:sz w:val="20"/>
                <w:szCs w:val="20"/>
              </w:rPr>
            </w:pPr>
          </w:p>
          <w:p w14:paraId="56480376" w14:textId="77777777" w:rsidR="00E03638" w:rsidRPr="00E0326F" w:rsidRDefault="00E03638" w:rsidP="00A4416A">
            <w:pPr>
              <w:ind w:right="300"/>
              <w:rPr>
                <w:color w:val="auto"/>
                <w:sz w:val="20"/>
                <w:szCs w:val="20"/>
              </w:rPr>
            </w:pPr>
          </w:p>
          <w:p w14:paraId="23B9B07E" w14:textId="77777777" w:rsidR="00E03638" w:rsidRPr="00E0326F" w:rsidRDefault="00E03638" w:rsidP="00A4416A">
            <w:pPr>
              <w:ind w:right="300"/>
              <w:rPr>
                <w:color w:val="auto"/>
                <w:sz w:val="20"/>
                <w:szCs w:val="20"/>
              </w:rPr>
            </w:pPr>
          </w:p>
          <w:p w14:paraId="25B49775" w14:textId="77777777" w:rsidR="00E03638" w:rsidRPr="00E0326F" w:rsidRDefault="00E03638" w:rsidP="00A4416A">
            <w:pPr>
              <w:ind w:right="300"/>
              <w:rPr>
                <w:color w:val="auto"/>
                <w:sz w:val="20"/>
                <w:szCs w:val="20"/>
              </w:rPr>
            </w:pPr>
          </w:p>
          <w:p w14:paraId="1C233A80" w14:textId="77777777" w:rsidR="00E03638" w:rsidRPr="00E0326F" w:rsidRDefault="00E03638" w:rsidP="00A4416A">
            <w:pPr>
              <w:ind w:right="300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7EF8F" w14:textId="50C0B3F5" w:rsidR="00290CFB" w:rsidRPr="00E0326F" w:rsidRDefault="000D7EE1" w:rsidP="00290CFB">
            <w:pPr>
              <w:ind w:left="200" w:right="180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Students receive </w:t>
            </w:r>
            <w:r w:rsidRPr="000D7EE1">
              <w:rPr>
                <w:rFonts w:eastAsia="Times New Roman"/>
                <w:color w:val="auto"/>
                <w:sz w:val="20"/>
                <w:szCs w:val="20"/>
                <w:u w:val="single"/>
              </w:rPr>
              <w:t>instruction</w: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 based on their needs and the capacity of the local program.</w:t>
            </w:r>
          </w:p>
          <w:p w14:paraId="0FFDF720" w14:textId="77777777" w:rsidR="00E03638" w:rsidRPr="00E0326F" w:rsidRDefault="00E03638" w:rsidP="00A4416A">
            <w:pPr>
              <w:ind w:right="260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E469E" w14:textId="77777777" w:rsidR="00290CFB" w:rsidRPr="00617F2C" w:rsidRDefault="00290CFB" w:rsidP="00290CFB">
            <w:pPr>
              <w:ind w:left="200" w:right="180"/>
              <w:rPr>
                <w:color w:val="auto"/>
                <w:sz w:val="20"/>
                <w:szCs w:val="20"/>
              </w:rPr>
            </w:pPr>
            <w:r w:rsidRPr="00635570">
              <w:rPr>
                <w:rFonts w:eastAsia="Times New Roman"/>
                <w:sz w:val="20"/>
                <w:szCs w:val="20"/>
              </w:rPr>
              <w:t>Student</w:t>
            </w:r>
            <w:r w:rsidR="00B34EC1" w:rsidRPr="00635570">
              <w:rPr>
                <w:rFonts w:eastAsia="Times New Roman"/>
                <w:sz w:val="20"/>
                <w:szCs w:val="20"/>
              </w:rPr>
              <w:t>s</w:t>
            </w:r>
            <w:r w:rsidRPr="00635570">
              <w:rPr>
                <w:rFonts w:eastAsia="Times New Roman"/>
                <w:sz w:val="20"/>
                <w:szCs w:val="20"/>
              </w:rPr>
              <w:t xml:space="preserve"> receiv</w:t>
            </w:r>
            <w:r w:rsidR="00B34EC1" w:rsidRPr="00635570">
              <w:rPr>
                <w:rFonts w:eastAsia="Times New Roman"/>
                <w:sz w:val="20"/>
                <w:szCs w:val="20"/>
              </w:rPr>
              <w:t>e</w:t>
            </w:r>
            <w:r w:rsidR="00B654A4" w:rsidRPr="00635570">
              <w:rPr>
                <w:rFonts w:eastAsia="Times New Roman"/>
                <w:sz w:val="20"/>
                <w:szCs w:val="20"/>
              </w:rPr>
              <w:t xml:space="preserve"> </w:t>
            </w:r>
            <w:r w:rsidRPr="00635570">
              <w:rPr>
                <w:rFonts w:eastAsia="Times New Roman"/>
                <w:b/>
                <w:sz w:val="20"/>
                <w:szCs w:val="20"/>
                <w:u w:val="single"/>
              </w:rPr>
              <w:t>monitoring &amp;</w:t>
            </w:r>
            <w:r w:rsidRPr="00635570">
              <w:rPr>
                <w:rFonts w:eastAsia="Times New Roman"/>
                <w:sz w:val="20"/>
                <w:szCs w:val="20"/>
              </w:rPr>
              <w:t xml:space="preserve"> </w:t>
            </w:r>
            <w:r w:rsidRPr="00635570">
              <w:rPr>
                <w:rFonts w:eastAsia="Times New Roman"/>
                <w:b/>
                <w:sz w:val="20"/>
                <w:szCs w:val="20"/>
                <w:u w:val="single"/>
              </w:rPr>
              <w:t>support</w:t>
            </w:r>
            <w:r w:rsidRPr="00635570">
              <w:rPr>
                <w:rFonts w:eastAsia="Times New Roman"/>
                <w:sz w:val="20"/>
                <w:szCs w:val="20"/>
              </w:rPr>
              <w:t xml:space="preserve"> services</w:t>
            </w:r>
            <w:r w:rsidR="00EC3584" w:rsidRPr="00635570">
              <w:rPr>
                <w:rFonts w:eastAsia="Times New Roman"/>
                <w:sz w:val="20"/>
                <w:szCs w:val="20"/>
              </w:rPr>
              <w:t xml:space="preserve">, </w:t>
            </w:r>
            <w:r w:rsidR="00EC3584" w:rsidRPr="00617F2C">
              <w:rPr>
                <w:rFonts w:eastAsia="Times New Roman"/>
                <w:sz w:val="20"/>
                <w:szCs w:val="20"/>
              </w:rPr>
              <w:t>which may include individualized instruction as needed,</w:t>
            </w:r>
            <w:r w:rsidR="007720BA" w:rsidRPr="00617F2C">
              <w:rPr>
                <w:rFonts w:eastAsia="Times New Roman"/>
                <w:sz w:val="20"/>
                <w:szCs w:val="20"/>
              </w:rPr>
              <w:t xml:space="preserve"> </w:t>
            </w:r>
            <w:r w:rsidR="007720BA" w:rsidRPr="00617F2C">
              <w:rPr>
                <w:rFonts w:eastAsia="Times New Roman"/>
                <w:color w:val="auto"/>
                <w:sz w:val="20"/>
                <w:szCs w:val="20"/>
              </w:rPr>
              <w:t>based on the needs of the student and the capacity of the local program.</w:t>
            </w:r>
            <w:r w:rsidRPr="00617F2C">
              <w:rPr>
                <w:rFonts w:eastAsia="Times New Roman"/>
                <w:sz w:val="20"/>
                <w:szCs w:val="20"/>
              </w:rPr>
              <w:t xml:space="preserve"> </w:t>
            </w:r>
            <w:r w:rsidR="00B34EC1" w:rsidRPr="00617F2C">
              <w:rPr>
                <w:rFonts w:eastAsia="Times New Roman"/>
                <w:sz w:val="20"/>
                <w:szCs w:val="20"/>
              </w:rPr>
              <w:t xml:space="preserve">Possible </w:t>
            </w:r>
            <w:r w:rsidRPr="00617F2C">
              <w:rPr>
                <w:rFonts w:eastAsia="Times New Roman"/>
                <w:sz w:val="20"/>
                <w:szCs w:val="20"/>
              </w:rPr>
              <w:t>reasons</w:t>
            </w:r>
            <w:r w:rsidR="00B34EC1" w:rsidRPr="00617F2C">
              <w:rPr>
                <w:rFonts w:eastAsia="Times New Roman"/>
                <w:sz w:val="20"/>
                <w:szCs w:val="20"/>
              </w:rPr>
              <w:t xml:space="preserve"> include</w:t>
            </w:r>
            <w:r w:rsidRPr="00617F2C">
              <w:rPr>
                <w:rFonts w:eastAsia="Times New Roman"/>
                <w:sz w:val="20"/>
                <w:szCs w:val="20"/>
              </w:rPr>
              <w:t>:</w:t>
            </w:r>
          </w:p>
          <w:p w14:paraId="61E7D385" w14:textId="760D6531" w:rsidR="00290CFB" w:rsidRPr="00617F2C" w:rsidRDefault="00031A8F" w:rsidP="008E0C7B">
            <w:pPr>
              <w:pStyle w:val="ListParagraph"/>
              <w:numPr>
                <w:ilvl w:val="0"/>
                <w:numId w:val="3"/>
              </w:numPr>
              <w:spacing w:line="237" w:lineRule="auto"/>
              <w:ind w:left="706" w:righ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290CFB" w:rsidRPr="00617F2C">
              <w:rPr>
                <w:rFonts w:ascii="Arial" w:eastAsia="Times New Roman" w:hAnsi="Arial" w:cs="Arial"/>
                <w:sz w:val="20"/>
                <w:szCs w:val="20"/>
              </w:rPr>
              <w:t xml:space="preserve">eacher/School </w:t>
            </w:r>
            <w:r w:rsidR="00A908E2" w:rsidRPr="00617F2C">
              <w:rPr>
                <w:rFonts w:ascii="Arial" w:eastAsia="Times New Roman" w:hAnsi="Arial" w:cs="Arial"/>
                <w:sz w:val="20"/>
                <w:szCs w:val="20"/>
              </w:rPr>
              <w:t>Request</w:t>
            </w:r>
          </w:p>
          <w:p w14:paraId="15AA7108" w14:textId="77777777" w:rsidR="00D463B7" w:rsidRPr="00617F2C" w:rsidRDefault="00D463B7" w:rsidP="008E0C7B">
            <w:pPr>
              <w:pStyle w:val="ListParagraph"/>
              <w:numPr>
                <w:ilvl w:val="0"/>
                <w:numId w:val="3"/>
              </w:numPr>
              <w:spacing w:line="237" w:lineRule="auto"/>
              <w:ind w:left="706" w:right="200"/>
              <w:rPr>
                <w:rFonts w:ascii="Arial" w:hAnsi="Arial" w:cs="Arial"/>
                <w:sz w:val="20"/>
                <w:szCs w:val="20"/>
              </w:rPr>
            </w:pPr>
            <w:r w:rsidRPr="00617F2C">
              <w:rPr>
                <w:rFonts w:ascii="Arial" w:eastAsia="Times New Roman" w:hAnsi="Arial" w:cs="Arial"/>
                <w:sz w:val="20"/>
                <w:szCs w:val="20"/>
              </w:rPr>
              <w:t>Parent/Student Request</w:t>
            </w:r>
          </w:p>
          <w:p w14:paraId="46BEFFF8" w14:textId="77777777" w:rsidR="00290CFB" w:rsidRPr="00617F2C" w:rsidRDefault="00290CFB" w:rsidP="008E0C7B">
            <w:pPr>
              <w:pStyle w:val="ListParagraph"/>
              <w:numPr>
                <w:ilvl w:val="0"/>
                <w:numId w:val="3"/>
              </w:numPr>
              <w:spacing w:line="237" w:lineRule="auto"/>
              <w:ind w:left="706" w:right="200"/>
              <w:rPr>
                <w:rFonts w:ascii="Arial" w:hAnsi="Arial" w:cs="Arial"/>
                <w:sz w:val="20"/>
                <w:szCs w:val="20"/>
              </w:rPr>
            </w:pPr>
            <w:r w:rsidRPr="00617F2C">
              <w:rPr>
                <w:rFonts w:ascii="Arial" w:eastAsia="Times New Roman" w:hAnsi="Arial" w:cs="Arial"/>
                <w:sz w:val="20"/>
                <w:szCs w:val="20"/>
              </w:rPr>
              <w:t>Special Education Placement</w:t>
            </w:r>
          </w:p>
          <w:p w14:paraId="286EB28C" w14:textId="77777777" w:rsidR="00290CFB" w:rsidRPr="00617F2C" w:rsidRDefault="00290CFB" w:rsidP="008E0C7B">
            <w:pPr>
              <w:pStyle w:val="ListParagraph"/>
              <w:numPr>
                <w:ilvl w:val="0"/>
                <w:numId w:val="3"/>
              </w:numPr>
              <w:spacing w:line="237" w:lineRule="auto"/>
              <w:ind w:left="706" w:right="200"/>
              <w:rPr>
                <w:rFonts w:ascii="Arial" w:hAnsi="Arial" w:cs="Arial"/>
                <w:sz w:val="20"/>
                <w:szCs w:val="20"/>
              </w:rPr>
            </w:pPr>
            <w:r w:rsidRPr="00617F2C">
              <w:rPr>
                <w:rFonts w:ascii="Arial" w:eastAsia="Times New Roman" w:hAnsi="Arial" w:cs="Arial"/>
                <w:sz w:val="20"/>
                <w:szCs w:val="20"/>
              </w:rPr>
              <w:t>Illness/Hospitalization</w:t>
            </w:r>
          </w:p>
          <w:p w14:paraId="39C47C74" w14:textId="77777777" w:rsidR="00290CFB" w:rsidRPr="00617F2C" w:rsidRDefault="00290CFB" w:rsidP="008E0C7B">
            <w:pPr>
              <w:pStyle w:val="ListParagraph"/>
              <w:numPr>
                <w:ilvl w:val="0"/>
                <w:numId w:val="3"/>
              </w:numPr>
              <w:spacing w:line="237" w:lineRule="auto"/>
              <w:ind w:left="706" w:right="200"/>
              <w:rPr>
                <w:rFonts w:ascii="Arial" w:hAnsi="Arial" w:cs="Arial"/>
                <w:sz w:val="20"/>
                <w:szCs w:val="20"/>
              </w:rPr>
            </w:pPr>
            <w:r w:rsidRPr="00617F2C">
              <w:rPr>
                <w:rFonts w:ascii="Arial" w:eastAsia="Times New Roman" w:hAnsi="Arial" w:cs="Arial"/>
                <w:sz w:val="20"/>
                <w:szCs w:val="20"/>
              </w:rPr>
              <w:t>Student does not fit the risk category of low grades, or is passing Regents exams and/or NYS Assessments) (monitor for changes)</w:t>
            </w:r>
          </w:p>
          <w:p w14:paraId="41E72E94" w14:textId="77777777" w:rsidR="00290CFB" w:rsidRPr="00617F2C" w:rsidRDefault="00290CFB" w:rsidP="008E0C7B">
            <w:pPr>
              <w:pStyle w:val="ListParagraph"/>
              <w:numPr>
                <w:ilvl w:val="0"/>
                <w:numId w:val="3"/>
              </w:numPr>
              <w:spacing w:line="237" w:lineRule="auto"/>
              <w:ind w:left="706" w:right="200"/>
              <w:rPr>
                <w:rFonts w:ascii="Arial" w:hAnsi="Arial" w:cs="Arial"/>
                <w:sz w:val="20"/>
                <w:szCs w:val="20"/>
              </w:rPr>
            </w:pPr>
            <w:r w:rsidRPr="00617F2C">
              <w:rPr>
                <w:rFonts w:ascii="Arial" w:eastAsia="Times New Roman" w:hAnsi="Arial" w:cs="Arial"/>
                <w:sz w:val="20"/>
                <w:szCs w:val="20"/>
              </w:rPr>
              <w:t xml:space="preserve">MEP Determination of substantial health and/or safety risk </w:t>
            </w:r>
          </w:p>
          <w:p w14:paraId="5CF2C5B2" w14:textId="68808174" w:rsidR="00290CFB" w:rsidRPr="00617F2C" w:rsidRDefault="00B34EC1" w:rsidP="008E0C7B">
            <w:pPr>
              <w:pStyle w:val="ListParagraph"/>
              <w:numPr>
                <w:ilvl w:val="0"/>
                <w:numId w:val="3"/>
              </w:numPr>
              <w:spacing w:line="237" w:lineRule="auto"/>
              <w:ind w:left="706" w:right="200"/>
              <w:rPr>
                <w:rFonts w:ascii="Arial" w:hAnsi="Arial" w:cs="Arial"/>
                <w:sz w:val="20"/>
                <w:szCs w:val="20"/>
              </w:rPr>
            </w:pPr>
            <w:r w:rsidRPr="00617F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</w:t>
            </w:r>
            <w:r w:rsidR="00290CFB" w:rsidRPr="00617F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tudent </w:t>
            </w:r>
            <w:r w:rsidRPr="00617F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is not available (i.e.</w:t>
            </w:r>
            <w:r w:rsidR="00290CFB" w:rsidRPr="00617F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no study halls</w:t>
            </w:r>
            <w:r w:rsidR="00A908E2" w:rsidRPr="00617F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in other support programs</w:t>
            </w:r>
            <w:r w:rsidRPr="00617F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; </w:t>
            </w:r>
            <w:r w:rsidR="00A908E2" w:rsidRPr="00617F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has </w:t>
            </w:r>
            <w:r w:rsidRPr="00617F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other commitments after school)</w:t>
            </w:r>
          </w:p>
          <w:p w14:paraId="68972703" w14:textId="77777777" w:rsidR="00E03638" w:rsidRPr="00617F2C" w:rsidRDefault="00E03638" w:rsidP="00D463B7">
            <w:pPr>
              <w:ind w:left="200" w:right="180"/>
              <w:rPr>
                <w:color w:val="auto"/>
                <w:sz w:val="20"/>
                <w:szCs w:val="20"/>
              </w:rPr>
            </w:pPr>
          </w:p>
          <w:p w14:paraId="09C086C5" w14:textId="77777777" w:rsidR="00E03638" w:rsidRPr="00617F2C" w:rsidRDefault="00E03638" w:rsidP="00D463B7">
            <w:pPr>
              <w:ind w:left="200" w:right="180"/>
              <w:rPr>
                <w:color w:val="auto"/>
                <w:sz w:val="20"/>
                <w:szCs w:val="20"/>
              </w:rPr>
            </w:pPr>
          </w:p>
          <w:p w14:paraId="39FEDD87" w14:textId="77777777" w:rsidR="00E03638" w:rsidRPr="00617F2C" w:rsidRDefault="00E03638" w:rsidP="006407C8">
            <w:pPr>
              <w:ind w:right="180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5319" w14:textId="77777777" w:rsidR="00E0326F" w:rsidRPr="000D5232" w:rsidRDefault="006407C8" w:rsidP="00E0326F">
            <w:pPr>
              <w:spacing w:line="237" w:lineRule="auto"/>
              <w:ind w:right="200"/>
              <w:rPr>
                <w:rFonts w:eastAsiaTheme="minorHAnsi"/>
                <w:sz w:val="20"/>
                <w:szCs w:val="20"/>
              </w:rPr>
            </w:pPr>
            <w:r w:rsidRPr="000D5232">
              <w:rPr>
                <w:rFonts w:eastAsia="Times New Roman"/>
                <w:sz w:val="20"/>
                <w:szCs w:val="20"/>
              </w:rPr>
              <w:t>Student</w:t>
            </w:r>
            <w:r w:rsidR="00E402B0" w:rsidRPr="000D5232">
              <w:rPr>
                <w:rFonts w:eastAsia="Times New Roman"/>
                <w:sz w:val="20"/>
                <w:szCs w:val="20"/>
              </w:rPr>
              <w:t>s</w:t>
            </w:r>
            <w:r w:rsidRPr="000D5232">
              <w:rPr>
                <w:rFonts w:eastAsia="Times New Roman"/>
                <w:sz w:val="20"/>
                <w:szCs w:val="20"/>
              </w:rPr>
              <w:t xml:space="preserve"> </w:t>
            </w:r>
            <w:r w:rsidR="00E03638" w:rsidRPr="000D5232">
              <w:rPr>
                <w:rFonts w:eastAsia="Times New Roman"/>
                <w:sz w:val="20"/>
                <w:szCs w:val="20"/>
              </w:rPr>
              <w:t>receiv</w:t>
            </w:r>
            <w:r w:rsidR="00E402B0" w:rsidRPr="000D5232">
              <w:rPr>
                <w:rFonts w:eastAsia="Times New Roman"/>
                <w:sz w:val="20"/>
                <w:szCs w:val="20"/>
              </w:rPr>
              <w:t>e</w:t>
            </w:r>
            <w:r w:rsidR="00E03638" w:rsidRPr="000D5232">
              <w:rPr>
                <w:rFonts w:eastAsia="Times New Roman"/>
                <w:sz w:val="20"/>
                <w:szCs w:val="20"/>
              </w:rPr>
              <w:t xml:space="preserve"> </w:t>
            </w:r>
            <w:r w:rsidR="00290CFB" w:rsidRPr="000D5232">
              <w:rPr>
                <w:rFonts w:eastAsia="Times New Roman"/>
                <w:b/>
                <w:sz w:val="20"/>
                <w:szCs w:val="20"/>
                <w:u w:val="single"/>
              </w:rPr>
              <w:t>no</w:t>
            </w:r>
            <w:r w:rsidR="00290CFB" w:rsidRPr="00570387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E402B0" w:rsidRPr="000D5232">
              <w:rPr>
                <w:rFonts w:eastAsia="Times New Roman"/>
                <w:sz w:val="20"/>
                <w:szCs w:val="20"/>
              </w:rPr>
              <w:t>contact</w:t>
            </w:r>
            <w:r w:rsidRPr="000D5232">
              <w:rPr>
                <w:rFonts w:eastAsia="Times New Roman"/>
                <w:sz w:val="20"/>
                <w:szCs w:val="20"/>
              </w:rPr>
              <w:t xml:space="preserve"> due</w:t>
            </w:r>
            <w:r w:rsidR="00E03638" w:rsidRPr="000D5232">
              <w:rPr>
                <w:rFonts w:eastAsia="Times New Roman"/>
                <w:sz w:val="20"/>
                <w:szCs w:val="20"/>
              </w:rPr>
              <w:t xml:space="preserve"> to one or more of the following reasons:</w:t>
            </w:r>
          </w:p>
          <w:p w14:paraId="72D18B65" w14:textId="77777777" w:rsidR="00290CFB" w:rsidRPr="000D5232" w:rsidRDefault="00290CFB" w:rsidP="008E0C7B">
            <w:pPr>
              <w:pStyle w:val="ListParagraph"/>
              <w:numPr>
                <w:ilvl w:val="0"/>
                <w:numId w:val="3"/>
              </w:numPr>
              <w:spacing w:line="237" w:lineRule="auto"/>
              <w:ind w:left="526" w:right="200"/>
              <w:rPr>
                <w:rFonts w:ascii="Arial" w:hAnsi="Arial" w:cs="Arial"/>
                <w:sz w:val="20"/>
                <w:szCs w:val="20"/>
              </w:rPr>
            </w:pPr>
            <w:r w:rsidRPr="000D5232">
              <w:rPr>
                <w:rFonts w:ascii="Arial" w:eastAsia="Times New Roman" w:hAnsi="Arial" w:cs="Arial"/>
                <w:sz w:val="20"/>
                <w:szCs w:val="20"/>
              </w:rPr>
              <w:t xml:space="preserve">Parent </w:t>
            </w:r>
            <w:r w:rsidR="00D463B7" w:rsidRPr="000D5232">
              <w:rPr>
                <w:rFonts w:ascii="Arial" w:eastAsia="Times New Roman" w:hAnsi="Arial" w:cs="Arial"/>
                <w:sz w:val="20"/>
                <w:szCs w:val="20"/>
              </w:rPr>
              <w:t>Request</w:t>
            </w:r>
          </w:p>
          <w:p w14:paraId="6BDD8D10" w14:textId="77777777" w:rsidR="00D463B7" w:rsidRPr="000D5232" w:rsidRDefault="00D463B7" w:rsidP="008E0C7B">
            <w:pPr>
              <w:pStyle w:val="ListParagraph"/>
              <w:numPr>
                <w:ilvl w:val="0"/>
                <w:numId w:val="3"/>
              </w:numPr>
              <w:spacing w:line="237" w:lineRule="auto"/>
              <w:ind w:left="526" w:right="200"/>
              <w:rPr>
                <w:rFonts w:ascii="Arial" w:hAnsi="Arial" w:cs="Arial"/>
                <w:sz w:val="20"/>
                <w:szCs w:val="20"/>
              </w:rPr>
            </w:pPr>
            <w:r w:rsidRPr="000D5232">
              <w:rPr>
                <w:rFonts w:ascii="Arial" w:eastAsia="Times New Roman" w:hAnsi="Arial" w:cs="Arial"/>
                <w:sz w:val="20"/>
                <w:szCs w:val="20"/>
              </w:rPr>
              <w:t>Student Request</w:t>
            </w:r>
          </w:p>
          <w:p w14:paraId="2D798F6E" w14:textId="77777777" w:rsidR="00290CFB" w:rsidRPr="000D5232" w:rsidRDefault="00290CFB" w:rsidP="008E0C7B">
            <w:pPr>
              <w:pStyle w:val="ListParagraph"/>
              <w:numPr>
                <w:ilvl w:val="0"/>
                <w:numId w:val="3"/>
              </w:numPr>
              <w:spacing w:line="237" w:lineRule="auto"/>
              <w:ind w:left="526" w:right="200"/>
              <w:rPr>
                <w:rFonts w:ascii="Arial" w:hAnsi="Arial" w:cs="Arial"/>
                <w:sz w:val="20"/>
                <w:szCs w:val="20"/>
              </w:rPr>
            </w:pPr>
            <w:r w:rsidRPr="000D5232">
              <w:rPr>
                <w:rFonts w:ascii="Arial" w:eastAsia="Times New Roman" w:hAnsi="Arial" w:cs="Arial"/>
                <w:sz w:val="20"/>
                <w:szCs w:val="20"/>
              </w:rPr>
              <w:t>Identified after left area</w:t>
            </w:r>
          </w:p>
          <w:p w14:paraId="2B80491A" w14:textId="039DDBD2" w:rsidR="00290CFB" w:rsidRPr="000D5232" w:rsidRDefault="00290CFB" w:rsidP="008E0C7B">
            <w:pPr>
              <w:pStyle w:val="ListParagraph"/>
              <w:numPr>
                <w:ilvl w:val="0"/>
                <w:numId w:val="3"/>
              </w:numPr>
              <w:spacing w:line="237" w:lineRule="auto"/>
              <w:ind w:left="526" w:right="200"/>
              <w:rPr>
                <w:rFonts w:ascii="Arial" w:hAnsi="Arial" w:cs="Arial"/>
                <w:sz w:val="20"/>
                <w:szCs w:val="20"/>
              </w:rPr>
            </w:pPr>
            <w:r w:rsidRPr="000D5232">
              <w:rPr>
                <w:rFonts w:ascii="Arial" w:eastAsia="Times New Roman" w:hAnsi="Arial" w:cs="Arial"/>
                <w:sz w:val="20"/>
                <w:szCs w:val="20"/>
              </w:rPr>
              <w:t>Student is incarcerated</w:t>
            </w:r>
            <w:r w:rsidR="009B3F24" w:rsidRPr="000D5232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="00D463B7" w:rsidRPr="000D5232">
              <w:rPr>
                <w:rFonts w:ascii="Arial" w:eastAsia="Times New Roman" w:hAnsi="Arial" w:cs="Arial"/>
                <w:sz w:val="20"/>
                <w:szCs w:val="20"/>
              </w:rPr>
              <w:t>institutionalized</w:t>
            </w:r>
            <w:r w:rsidR="0054053D" w:rsidRPr="000D5232">
              <w:rPr>
                <w:rFonts w:ascii="Arial" w:eastAsia="Times New Roman" w:hAnsi="Arial" w:cs="Arial"/>
                <w:sz w:val="20"/>
                <w:szCs w:val="20"/>
              </w:rPr>
              <w:t>/detained</w:t>
            </w:r>
          </w:p>
          <w:p w14:paraId="738131A0" w14:textId="77777777" w:rsidR="00290CFB" w:rsidRPr="000D5232" w:rsidRDefault="009B3F24" w:rsidP="008E0C7B">
            <w:pPr>
              <w:pStyle w:val="ListParagraph"/>
              <w:numPr>
                <w:ilvl w:val="0"/>
                <w:numId w:val="3"/>
              </w:numPr>
              <w:spacing w:line="237" w:lineRule="auto"/>
              <w:ind w:left="526" w:right="200"/>
              <w:rPr>
                <w:rFonts w:ascii="Arial" w:hAnsi="Arial" w:cs="Arial"/>
                <w:sz w:val="20"/>
                <w:szCs w:val="20"/>
              </w:rPr>
            </w:pPr>
            <w:r w:rsidRPr="000D5232">
              <w:rPr>
                <w:rFonts w:ascii="Arial" w:eastAsia="Times New Roman" w:hAnsi="Arial" w:cs="Arial"/>
                <w:sz w:val="20"/>
                <w:szCs w:val="20"/>
              </w:rPr>
              <w:t>Unable to</w:t>
            </w:r>
            <w:r w:rsidR="00290CFB" w:rsidRPr="000D5232">
              <w:rPr>
                <w:rFonts w:ascii="Arial" w:eastAsia="Times New Roman" w:hAnsi="Arial" w:cs="Arial"/>
                <w:sz w:val="20"/>
                <w:szCs w:val="20"/>
              </w:rPr>
              <w:t xml:space="preserve"> locate student</w:t>
            </w:r>
            <w:r w:rsidR="00E402B0" w:rsidRPr="000D5232">
              <w:rPr>
                <w:rFonts w:ascii="Arial" w:eastAsia="Times New Roman" w:hAnsi="Arial" w:cs="Arial"/>
                <w:sz w:val="20"/>
                <w:szCs w:val="20"/>
              </w:rPr>
              <w:t>/Gone</w:t>
            </w:r>
          </w:p>
          <w:p w14:paraId="3E59B665" w14:textId="77777777" w:rsidR="00E03638" w:rsidRPr="00E0326F" w:rsidRDefault="00E03638" w:rsidP="00A4416A">
            <w:pPr>
              <w:spacing w:line="237" w:lineRule="auto"/>
              <w:ind w:right="20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12B7107E" w14:textId="77777777" w:rsidR="00E03638" w:rsidRPr="00E0326F" w:rsidRDefault="00E03638" w:rsidP="00A4416A">
            <w:pPr>
              <w:spacing w:line="237" w:lineRule="auto"/>
              <w:ind w:right="200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14007669" w14:textId="77777777" w:rsidR="00E03638" w:rsidRPr="00E0326F" w:rsidRDefault="00E03638" w:rsidP="004D177A">
            <w:pPr>
              <w:spacing w:line="237" w:lineRule="auto"/>
              <w:ind w:right="200"/>
              <w:rPr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4A10516" w14:textId="77777777" w:rsidR="001038D5" w:rsidRDefault="001038D5"/>
    <w:sectPr w:rsidR="001038D5" w:rsidSect="00CF5597">
      <w:footerReference w:type="default" r:id="rId7"/>
      <w:pgSz w:w="15840" w:h="12240" w:orient="landscape"/>
      <w:pgMar w:top="720" w:right="720" w:bottom="720" w:left="720" w:header="432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5492" w14:textId="77777777" w:rsidR="00206C02" w:rsidRDefault="00206C02" w:rsidP="00A42D4F">
      <w:pPr>
        <w:spacing w:line="240" w:lineRule="auto"/>
      </w:pPr>
      <w:r>
        <w:separator/>
      </w:r>
    </w:p>
  </w:endnote>
  <w:endnote w:type="continuationSeparator" w:id="0">
    <w:p w14:paraId="6345C7E8" w14:textId="77777777" w:rsidR="00206C02" w:rsidRDefault="00206C02" w:rsidP="00A42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6E02" w14:textId="17EB3F89" w:rsidR="00A42D4F" w:rsidRPr="00517744" w:rsidRDefault="00B434A6">
    <w:pPr>
      <w:pStyle w:val="Footer"/>
      <w:rPr>
        <w:sz w:val="18"/>
        <w:szCs w:val="18"/>
      </w:rPr>
    </w:pPr>
    <w:r w:rsidRPr="00B434A6">
      <w:rPr>
        <w:sz w:val="18"/>
        <w:szCs w:val="18"/>
      </w:rPr>
      <w:t>NYS-</w:t>
    </w:r>
    <w:r w:rsidR="000E7DF0" w:rsidRPr="00B434A6">
      <w:rPr>
        <w:sz w:val="18"/>
        <w:szCs w:val="18"/>
      </w:rPr>
      <w:t>MEP Academic Service</w:t>
    </w:r>
    <w:r w:rsidR="00A42D4F" w:rsidRPr="00B434A6">
      <w:rPr>
        <w:sz w:val="18"/>
        <w:szCs w:val="18"/>
      </w:rPr>
      <w:t xml:space="preserve"> Intensity Rubric</w:t>
    </w:r>
    <w:r w:rsidR="00CB4C73">
      <w:rPr>
        <w:sz w:val="18"/>
        <w:szCs w:val="18"/>
      </w:rPr>
      <w:t>,</w:t>
    </w:r>
    <w:r w:rsidR="00A42D4F" w:rsidRPr="00B434A6">
      <w:rPr>
        <w:sz w:val="18"/>
        <w:szCs w:val="18"/>
      </w:rPr>
      <w:t xml:space="preserve"> Effective 9-1-</w:t>
    </w:r>
    <w:r w:rsidR="00517744">
      <w:rPr>
        <w:sz w:val="18"/>
        <w:szCs w:val="18"/>
      </w:rPr>
      <w:t>202</w:t>
    </w:r>
    <w:r w:rsidR="00CB68AF">
      <w:rPr>
        <w:sz w:val="18"/>
        <w:szCs w:val="18"/>
      </w:rPr>
      <w:t>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C1B7" w14:textId="77777777" w:rsidR="00206C02" w:rsidRDefault="00206C02" w:rsidP="00A42D4F">
      <w:pPr>
        <w:spacing w:line="240" w:lineRule="auto"/>
      </w:pPr>
      <w:r>
        <w:separator/>
      </w:r>
    </w:p>
  </w:footnote>
  <w:footnote w:type="continuationSeparator" w:id="0">
    <w:p w14:paraId="33D32E82" w14:textId="77777777" w:rsidR="00206C02" w:rsidRDefault="00206C02" w:rsidP="00A42D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5CC0"/>
    <w:multiLevelType w:val="hybridMultilevel"/>
    <w:tmpl w:val="F6640F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959B3"/>
    <w:multiLevelType w:val="hybridMultilevel"/>
    <w:tmpl w:val="F118B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4FF7"/>
    <w:multiLevelType w:val="hybridMultilevel"/>
    <w:tmpl w:val="1CF8BDD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3D5A558F"/>
    <w:multiLevelType w:val="hybridMultilevel"/>
    <w:tmpl w:val="07A6B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97F30"/>
    <w:multiLevelType w:val="hybridMultilevel"/>
    <w:tmpl w:val="77D0D2F4"/>
    <w:lvl w:ilvl="0" w:tplc="0409000B">
      <w:start w:val="1"/>
      <w:numFmt w:val="bullet"/>
      <w:lvlText w:val=""/>
      <w:lvlJc w:val="left"/>
      <w:pPr>
        <w:ind w:left="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1439327013">
    <w:abstractNumId w:val="3"/>
  </w:num>
  <w:num w:numId="2" w16cid:durableId="1173645182">
    <w:abstractNumId w:val="1"/>
  </w:num>
  <w:num w:numId="3" w16cid:durableId="822508153">
    <w:abstractNumId w:val="4"/>
  </w:num>
  <w:num w:numId="4" w16cid:durableId="2146508499">
    <w:abstractNumId w:val="2"/>
  </w:num>
  <w:num w:numId="5" w16cid:durableId="209670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B7"/>
    <w:rsid w:val="0000547E"/>
    <w:rsid w:val="00020084"/>
    <w:rsid w:val="00026917"/>
    <w:rsid w:val="00031A8F"/>
    <w:rsid w:val="00061764"/>
    <w:rsid w:val="000C0C59"/>
    <w:rsid w:val="000C5E26"/>
    <w:rsid w:val="000D5232"/>
    <w:rsid w:val="000D7EE1"/>
    <w:rsid w:val="000E7DF0"/>
    <w:rsid w:val="001038D5"/>
    <w:rsid w:val="001565E9"/>
    <w:rsid w:val="0019000E"/>
    <w:rsid w:val="001B5384"/>
    <w:rsid w:val="00206C02"/>
    <w:rsid w:val="00290CFB"/>
    <w:rsid w:val="002C612F"/>
    <w:rsid w:val="00316730"/>
    <w:rsid w:val="00340059"/>
    <w:rsid w:val="003C5D17"/>
    <w:rsid w:val="00406B1A"/>
    <w:rsid w:val="004561B5"/>
    <w:rsid w:val="004D177A"/>
    <w:rsid w:val="00517744"/>
    <w:rsid w:val="00520DC9"/>
    <w:rsid w:val="0054053D"/>
    <w:rsid w:val="00540E21"/>
    <w:rsid w:val="00570387"/>
    <w:rsid w:val="005923DB"/>
    <w:rsid w:val="005946A7"/>
    <w:rsid w:val="005C63CB"/>
    <w:rsid w:val="005E1DF4"/>
    <w:rsid w:val="005F0ED1"/>
    <w:rsid w:val="005F54A8"/>
    <w:rsid w:val="00617F2C"/>
    <w:rsid w:val="00635570"/>
    <w:rsid w:val="006407C8"/>
    <w:rsid w:val="006756ED"/>
    <w:rsid w:val="006C43E4"/>
    <w:rsid w:val="00736168"/>
    <w:rsid w:val="007720BA"/>
    <w:rsid w:val="0077211E"/>
    <w:rsid w:val="00786A35"/>
    <w:rsid w:val="00794AB7"/>
    <w:rsid w:val="007E36F8"/>
    <w:rsid w:val="008319F5"/>
    <w:rsid w:val="008450D7"/>
    <w:rsid w:val="00880198"/>
    <w:rsid w:val="008E0C7B"/>
    <w:rsid w:val="008E46D2"/>
    <w:rsid w:val="00913A4B"/>
    <w:rsid w:val="00922BB4"/>
    <w:rsid w:val="00944165"/>
    <w:rsid w:val="009443FE"/>
    <w:rsid w:val="00973EE7"/>
    <w:rsid w:val="009A0C57"/>
    <w:rsid w:val="009B3F24"/>
    <w:rsid w:val="009E4F55"/>
    <w:rsid w:val="00A131A5"/>
    <w:rsid w:val="00A42D4F"/>
    <w:rsid w:val="00A4371A"/>
    <w:rsid w:val="00A4416A"/>
    <w:rsid w:val="00A454DB"/>
    <w:rsid w:val="00A52939"/>
    <w:rsid w:val="00A908E2"/>
    <w:rsid w:val="00AA4997"/>
    <w:rsid w:val="00AE11DC"/>
    <w:rsid w:val="00AF5559"/>
    <w:rsid w:val="00B34EC1"/>
    <w:rsid w:val="00B434A6"/>
    <w:rsid w:val="00B505EB"/>
    <w:rsid w:val="00B519F0"/>
    <w:rsid w:val="00B654A4"/>
    <w:rsid w:val="00BC0C19"/>
    <w:rsid w:val="00BD7072"/>
    <w:rsid w:val="00BF03D3"/>
    <w:rsid w:val="00BF7012"/>
    <w:rsid w:val="00C00E89"/>
    <w:rsid w:val="00C03EA7"/>
    <w:rsid w:val="00CB4C73"/>
    <w:rsid w:val="00CB68AF"/>
    <w:rsid w:val="00CB7FB8"/>
    <w:rsid w:val="00CC1124"/>
    <w:rsid w:val="00CF5597"/>
    <w:rsid w:val="00D463B7"/>
    <w:rsid w:val="00E0326F"/>
    <w:rsid w:val="00E03638"/>
    <w:rsid w:val="00E402B0"/>
    <w:rsid w:val="00E5532F"/>
    <w:rsid w:val="00E90AAE"/>
    <w:rsid w:val="00EC3584"/>
    <w:rsid w:val="00ED7A3C"/>
    <w:rsid w:val="00EE6826"/>
    <w:rsid w:val="00F73CA6"/>
    <w:rsid w:val="00F932C4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BA17"/>
  <w15:docId w15:val="{62B8D050-BE80-41AA-BC31-6EF36BBD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RSTable">
    <w:name w:val="ARS Table"/>
    <w:basedOn w:val="TableNormal"/>
    <w:uiPriority w:val="99"/>
    <w:rsid w:val="005C63CB"/>
    <w:pPr>
      <w:spacing w:line="240" w:lineRule="auto"/>
    </w:pPr>
    <w:rPr>
      <w:rFonts w:ascii="Calibri" w:eastAsia="Times New Roman" w:hAnsi="Calibri" w:cs="Times New Roman"/>
      <w:color w:val="auto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C63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8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0326F"/>
  </w:style>
  <w:style w:type="character" w:styleId="CommentReference">
    <w:name w:val="annotation reference"/>
    <w:basedOn w:val="DefaultParagraphFont"/>
    <w:uiPriority w:val="99"/>
    <w:semiHidden/>
    <w:unhideWhenUsed/>
    <w:rsid w:val="00E40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2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2D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4F"/>
  </w:style>
  <w:style w:type="paragraph" w:styleId="Footer">
    <w:name w:val="footer"/>
    <w:basedOn w:val="Normal"/>
    <w:link w:val="FooterChar"/>
    <w:uiPriority w:val="99"/>
    <w:unhideWhenUsed/>
    <w:rsid w:val="00A42D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Technology Services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Reho</dc:creator>
  <cp:lastModifiedBy>Sabrina Wilmot</cp:lastModifiedBy>
  <cp:revision>5</cp:revision>
  <cp:lastPrinted>2016-05-18T12:25:00Z</cp:lastPrinted>
  <dcterms:created xsi:type="dcterms:W3CDTF">2025-06-16T15:20:00Z</dcterms:created>
  <dcterms:modified xsi:type="dcterms:W3CDTF">2025-08-01T12:32:00Z</dcterms:modified>
</cp:coreProperties>
</file>